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AA" w:rsidRDefault="009D05AA" w:rsidP="009D05AA">
      <w:pPr>
        <w:jc w:val="center"/>
        <w:rPr>
          <w:b/>
          <w:sz w:val="48"/>
          <w:u w:val="single"/>
        </w:rPr>
      </w:pPr>
      <w:r w:rsidRPr="009D05AA">
        <w:rPr>
          <w:noProof/>
          <w:sz w:val="48"/>
          <w:lang w:eastAsia="cs-CZ"/>
        </w:rPr>
        <w:drawing>
          <wp:anchor distT="0" distB="0" distL="114300" distR="114300" simplePos="0" relativeHeight="251658240" behindDoc="1" locked="0" layoutInCell="1" allowOverlap="1" wp14:anchorId="783F2FEF" wp14:editId="2B1EDFE8">
            <wp:simplePos x="0" y="0"/>
            <wp:positionH relativeFrom="column">
              <wp:posOffset>-2442845</wp:posOffset>
            </wp:positionH>
            <wp:positionV relativeFrom="paragraph">
              <wp:posOffset>-918845</wp:posOffset>
            </wp:positionV>
            <wp:extent cx="9886950" cy="10848975"/>
            <wp:effectExtent l="0" t="0" r="0" b="9525"/>
            <wp:wrapNone/>
            <wp:docPr id="1" name="Obrázek 1" descr="C:\Users\Socialni01\Downloads\landscape-7283516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cialni01\Downloads\landscape-7283516_12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886950" cy="1084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28A" w:rsidRPr="009D05AA">
        <w:rPr>
          <w:b/>
          <w:sz w:val="48"/>
          <w:u w:val="single"/>
        </w:rPr>
        <w:t>Zvýšení úhrady za ubytování a stravu</w:t>
      </w:r>
      <w:r w:rsidRPr="009D05AA">
        <w:rPr>
          <w:b/>
          <w:sz w:val="48"/>
          <w:u w:val="single"/>
        </w:rPr>
        <w:t xml:space="preserve"> </w:t>
      </w:r>
    </w:p>
    <w:p w:rsidR="004C5CDF" w:rsidRDefault="009D05AA" w:rsidP="009D05AA">
      <w:pPr>
        <w:jc w:val="center"/>
        <w:rPr>
          <w:b/>
          <w:sz w:val="48"/>
          <w:u w:val="single"/>
        </w:rPr>
      </w:pPr>
      <w:r w:rsidRPr="009D05AA">
        <w:rPr>
          <w:b/>
          <w:sz w:val="48"/>
          <w:u w:val="single"/>
        </w:rPr>
        <w:t xml:space="preserve">od 1. </w:t>
      </w:r>
      <w:r w:rsidR="0005305C">
        <w:rPr>
          <w:b/>
          <w:sz w:val="48"/>
          <w:u w:val="single"/>
        </w:rPr>
        <w:t>února 2026</w:t>
      </w:r>
    </w:p>
    <w:p w:rsidR="009D05AA" w:rsidRDefault="009D05AA" w:rsidP="009D05AA">
      <w:pPr>
        <w:jc w:val="center"/>
        <w:rPr>
          <w:b/>
          <w:sz w:val="32"/>
          <w:u w:val="single"/>
        </w:rPr>
      </w:pPr>
    </w:p>
    <w:p w:rsidR="009D05AA" w:rsidRPr="009D05AA" w:rsidRDefault="009D05AA" w:rsidP="009D05AA">
      <w:pPr>
        <w:jc w:val="center"/>
        <w:rPr>
          <w:b/>
          <w:sz w:val="32"/>
          <w:u w:val="single"/>
        </w:rPr>
      </w:pPr>
    </w:p>
    <w:p w:rsidR="0006228A" w:rsidRDefault="0005305C" w:rsidP="0005305C">
      <w:pPr>
        <w:jc w:val="both"/>
        <w:rPr>
          <w:sz w:val="36"/>
        </w:rPr>
      </w:pPr>
      <w:r>
        <w:rPr>
          <w:sz w:val="36"/>
        </w:rPr>
        <w:t>V návaznosti na novelu V</w:t>
      </w:r>
      <w:r w:rsidR="0006228A" w:rsidRPr="009D05AA">
        <w:rPr>
          <w:sz w:val="36"/>
        </w:rPr>
        <w:t xml:space="preserve">yhlášky č. </w:t>
      </w:r>
      <w:r>
        <w:rPr>
          <w:sz w:val="36"/>
        </w:rPr>
        <w:t>571/2025 Sb</w:t>
      </w:r>
      <w:r w:rsidR="0006228A" w:rsidRPr="009D05AA">
        <w:rPr>
          <w:sz w:val="36"/>
        </w:rPr>
        <w:t xml:space="preserve">., </w:t>
      </w:r>
      <w:r>
        <w:rPr>
          <w:sz w:val="36"/>
        </w:rPr>
        <w:t>která odráží inflaci</w:t>
      </w:r>
      <w:r w:rsidR="0006228A" w:rsidRPr="009D05AA">
        <w:rPr>
          <w:sz w:val="36"/>
        </w:rPr>
        <w:t>, dochází v Domově pro seniory Heřmanův Městec ke</w:t>
      </w:r>
      <w:r w:rsidR="00057675">
        <w:rPr>
          <w:sz w:val="36"/>
        </w:rPr>
        <w:t> </w:t>
      </w:r>
      <w:r w:rsidR="0006228A" w:rsidRPr="009D05AA">
        <w:rPr>
          <w:sz w:val="36"/>
        </w:rPr>
        <w:t xml:space="preserve">zvýšení úhrady za ubytování a stravu. </w:t>
      </w:r>
    </w:p>
    <w:p w:rsidR="009D05AA" w:rsidRPr="009D05AA" w:rsidRDefault="009D05AA" w:rsidP="0005305C">
      <w:pPr>
        <w:jc w:val="both"/>
        <w:rPr>
          <w:sz w:val="36"/>
        </w:rPr>
      </w:pPr>
    </w:p>
    <w:p w:rsidR="0006228A" w:rsidRDefault="0006228A" w:rsidP="0005305C">
      <w:pPr>
        <w:jc w:val="both"/>
        <w:rPr>
          <w:sz w:val="36"/>
        </w:rPr>
      </w:pPr>
      <w:r w:rsidRPr="009D05AA">
        <w:rPr>
          <w:sz w:val="36"/>
        </w:rPr>
        <w:t xml:space="preserve">Od 1. </w:t>
      </w:r>
      <w:r w:rsidR="0005305C">
        <w:rPr>
          <w:sz w:val="36"/>
        </w:rPr>
        <w:t>února 2026</w:t>
      </w:r>
      <w:r w:rsidRPr="009D05AA">
        <w:rPr>
          <w:sz w:val="36"/>
        </w:rPr>
        <w:t xml:space="preserve"> bude úhrada </w:t>
      </w:r>
      <w:r w:rsidR="0005305C">
        <w:rPr>
          <w:b/>
          <w:sz w:val="36"/>
        </w:rPr>
        <w:t>za stravu činit 28</w:t>
      </w:r>
      <w:r w:rsidRPr="009D05AA">
        <w:rPr>
          <w:b/>
          <w:sz w:val="36"/>
        </w:rPr>
        <w:t>5 Kč</w:t>
      </w:r>
      <w:r w:rsidRPr="009D05AA">
        <w:rPr>
          <w:sz w:val="36"/>
        </w:rPr>
        <w:t xml:space="preserve"> (zvýšení z 25</w:t>
      </w:r>
      <w:r w:rsidR="0005305C">
        <w:rPr>
          <w:sz w:val="36"/>
        </w:rPr>
        <w:t>5</w:t>
      </w:r>
      <w:r w:rsidRPr="009D05AA">
        <w:rPr>
          <w:sz w:val="36"/>
        </w:rPr>
        <w:t xml:space="preserve"> Kč)</w:t>
      </w:r>
      <w:r w:rsidR="00D9000B">
        <w:rPr>
          <w:sz w:val="36"/>
        </w:rPr>
        <w:t>. P</w:t>
      </w:r>
      <w:r w:rsidRPr="009D05AA">
        <w:rPr>
          <w:sz w:val="36"/>
        </w:rPr>
        <w:t>ro klienty, kte</w:t>
      </w:r>
      <w:r w:rsidR="00D9000B">
        <w:rPr>
          <w:sz w:val="36"/>
        </w:rPr>
        <w:t>ří odebírají druhou večeři</w:t>
      </w:r>
      <w:r w:rsidRPr="009D05AA">
        <w:rPr>
          <w:sz w:val="36"/>
        </w:rPr>
        <w:t xml:space="preserve"> (dieta č. 9 s inzulínem) </w:t>
      </w:r>
      <w:r w:rsidR="00D9000B">
        <w:rPr>
          <w:sz w:val="36"/>
        </w:rPr>
        <w:t xml:space="preserve">bude úhrada za stravu činit </w:t>
      </w:r>
      <w:r w:rsidR="0005305C">
        <w:rPr>
          <w:b/>
          <w:sz w:val="36"/>
        </w:rPr>
        <w:t>29</w:t>
      </w:r>
      <w:r w:rsidRPr="00D9000B">
        <w:rPr>
          <w:b/>
          <w:sz w:val="36"/>
        </w:rPr>
        <w:t>0 Kč</w:t>
      </w:r>
      <w:r w:rsidR="0005305C">
        <w:rPr>
          <w:sz w:val="36"/>
        </w:rPr>
        <w:t xml:space="preserve"> (zvýšení z 260</w:t>
      </w:r>
      <w:r w:rsidRPr="009D05AA">
        <w:rPr>
          <w:sz w:val="36"/>
        </w:rPr>
        <w:t xml:space="preserve"> Kč).</w:t>
      </w:r>
    </w:p>
    <w:p w:rsidR="009D05AA" w:rsidRPr="009D05AA" w:rsidRDefault="009D05AA" w:rsidP="0005305C">
      <w:pPr>
        <w:jc w:val="both"/>
        <w:rPr>
          <w:sz w:val="36"/>
        </w:rPr>
      </w:pPr>
    </w:p>
    <w:p w:rsidR="0006228A" w:rsidRPr="009D05AA" w:rsidRDefault="0006228A" w:rsidP="0005305C">
      <w:pPr>
        <w:jc w:val="both"/>
        <w:rPr>
          <w:sz w:val="36"/>
        </w:rPr>
      </w:pPr>
      <w:r w:rsidRPr="009D05AA">
        <w:rPr>
          <w:sz w:val="36"/>
        </w:rPr>
        <w:t xml:space="preserve">Od 1. </w:t>
      </w:r>
      <w:r w:rsidR="0005305C">
        <w:rPr>
          <w:sz w:val="36"/>
        </w:rPr>
        <w:t>února 2026</w:t>
      </w:r>
      <w:r w:rsidRPr="009D05AA">
        <w:rPr>
          <w:sz w:val="36"/>
        </w:rPr>
        <w:t xml:space="preserve"> bude úhrada </w:t>
      </w:r>
      <w:r w:rsidRPr="009D05AA">
        <w:rPr>
          <w:b/>
          <w:sz w:val="36"/>
        </w:rPr>
        <w:t xml:space="preserve">za ubytování činit </w:t>
      </w:r>
      <w:r w:rsidR="00D9000B">
        <w:rPr>
          <w:b/>
          <w:sz w:val="36"/>
        </w:rPr>
        <w:br/>
      </w:r>
      <w:r w:rsidR="0005305C">
        <w:rPr>
          <w:b/>
          <w:sz w:val="36"/>
        </w:rPr>
        <w:t xml:space="preserve">335 Kč </w:t>
      </w:r>
      <w:r w:rsidR="0005305C" w:rsidRPr="0005305C">
        <w:rPr>
          <w:b/>
          <w:sz w:val="36"/>
        </w:rPr>
        <w:t>za dvoulůžkový pokoj</w:t>
      </w:r>
      <w:r w:rsidR="0005305C">
        <w:rPr>
          <w:sz w:val="36"/>
        </w:rPr>
        <w:t xml:space="preserve"> (zvýšení z 295 Kč)</w:t>
      </w:r>
      <w:r w:rsidR="0005305C">
        <w:rPr>
          <w:b/>
          <w:sz w:val="36"/>
        </w:rPr>
        <w:t xml:space="preserve"> a 350</w:t>
      </w:r>
      <w:r w:rsidRPr="009D05AA">
        <w:rPr>
          <w:b/>
          <w:sz w:val="36"/>
        </w:rPr>
        <w:t xml:space="preserve"> Kč</w:t>
      </w:r>
      <w:r w:rsidRPr="009D05AA">
        <w:rPr>
          <w:sz w:val="36"/>
        </w:rPr>
        <w:t xml:space="preserve"> </w:t>
      </w:r>
      <w:r w:rsidR="0005305C" w:rsidRPr="0005305C">
        <w:rPr>
          <w:b/>
          <w:sz w:val="36"/>
        </w:rPr>
        <w:t>za</w:t>
      </w:r>
      <w:r w:rsidR="00057675">
        <w:rPr>
          <w:b/>
          <w:sz w:val="36"/>
        </w:rPr>
        <w:t> </w:t>
      </w:r>
      <w:r w:rsidR="0005305C" w:rsidRPr="0005305C">
        <w:rPr>
          <w:b/>
          <w:sz w:val="36"/>
        </w:rPr>
        <w:t>jednolůžkový pokoj</w:t>
      </w:r>
      <w:r w:rsidR="0005305C">
        <w:rPr>
          <w:sz w:val="36"/>
        </w:rPr>
        <w:t>.</w:t>
      </w:r>
      <w:r w:rsidRPr="009D05AA">
        <w:rPr>
          <w:sz w:val="36"/>
        </w:rPr>
        <w:t xml:space="preserve"> Podrobnější informace naleznete v aktualizovaném Ceníku úhrad</w:t>
      </w:r>
      <w:r w:rsidR="009D05AA">
        <w:rPr>
          <w:sz w:val="36"/>
        </w:rPr>
        <w:t xml:space="preserve"> za ubytování a stravu a</w:t>
      </w:r>
      <w:r w:rsidR="00057675">
        <w:rPr>
          <w:sz w:val="36"/>
        </w:rPr>
        <w:t> </w:t>
      </w:r>
      <w:bookmarkStart w:id="0" w:name="_GoBack"/>
      <w:bookmarkEnd w:id="0"/>
      <w:r w:rsidR="0005305C">
        <w:rPr>
          <w:sz w:val="36"/>
        </w:rPr>
        <w:t>u</w:t>
      </w:r>
      <w:r w:rsidR="00057675">
        <w:rPr>
          <w:sz w:val="36"/>
        </w:rPr>
        <w:t> </w:t>
      </w:r>
      <w:r w:rsidR="009D05AA">
        <w:rPr>
          <w:sz w:val="36"/>
        </w:rPr>
        <w:t>sociálních pracovnic.</w:t>
      </w:r>
    </w:p>
    <w:sectPr w:rsidR="0006228A" w:rsidRPr="009D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28A"/>
    <w:rsid w:val="0005305C"/>
    <w:rsid w:val="00057675"/>
    <w:rsid w:val="0006228A"/>
    <w:rsid w:val="00564700"/>
    <w:rsid w:val="005E2E09"/>
    <w:rsid w:val="00692B1A"/>
    <w:rsid w:val="009D05AA"/>
    <w:rsid w:val="00D9000B"/>
    <w:rsid w:val="00F6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0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0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Soc1</dc:creator>
  <cp:lastModifiedBy>soc4</cp:lastModifiedBy>
  <cp:revision>5</cp:revision>
  <cp:lastPrinted>2026-01-19T13:36:00Z</cp:lastPrinted>
  <dcterms:created xsi:type="dcterms:W3CDTF">2025-02-28T06:43:00Z</dcterms:created>
  <dcterms:modified xsi:type="dcterms:W3CDTF">2026-01-19T13:37:00Z</dcterms:modified>
</cp:coreProperties>
</file>